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D6" w:rsidRDefault="002627D6" w:rsidP="00262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Прием на социальное обслуживание в полустационарной форме </w:t>
      </w:r>
      <w:r>
        <w:rPr>
          <w:sz w:val="28"/>
          <w:szCs w:val="28"/>
        </w:rPr>
        <w:t xml:space="preserve">в Отделение </w:t>
      </w:r>
      <w:r>
        <w:rPr>
          <w:sz w:val="28"/>
          <w:szCs w:val="28"/>
        </w:rPr>
        <w:t>дневного пребывания осуществляется на основании индивидуальной программы при представлении:</w:t>
      </w: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гражданина по форме, установленной Министерством труда и социальной защиты Российской Федерации;</w:t>
      </w: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заявителя, в том числе страницы с отметкой, подтверждающей регистрацию заявителя по месту жительства (пребывания);</w:t>
      </w: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копию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врачебной комиссии лечебно-профилактического учреждения о способности к самообслуживанию и об отсутствии противопоказаний к предоставлению социальных услуг в условиях дневного пребывания.</w:t>
      </w:r>
    </w:p>
    <w:p w:rsidR="002627D6" w:rsidRDefault="002627D6" w:rsidP="002627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 документов, подтверждающих среднедушевой доход заявителя (за период 12 календарных месяцев, предшествующих приему на социальное обслужива</w:t>
      </w:r>
      <w:r>
        <w:rPr>
          <w:sz w:val="28"/>
          <w:szCs w:val="28"/>
        </w:rPr>
        <w:t>ние)</w:t>
      </w:r>
      <w:bookmarkStart w:id="0" w:name="_GoBack"/>
      <w:bookmarkEnd w:id="0"/>
      <w:r>
        <w:rPr>
          <w:sz w:val="28"/>
          <w:szCs w:val="28"/>
        </w:rPr>
        <w:t>.</w:t>
      </w:r>
    </w:p>
    <w:p w:rsidR="00E56E12" w:rsidRDefault="00E56E12"/>
    <w:sectPr w:rsidR="00E5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5"/>
    <w:rsid w:val="002627D6"/>
    <w:rsid w:val="00882FE5"/>
    <w:rsid w:val="00E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6127-7C61-4B77-AB02-1A6520AA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D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Богачева</dc:creator>
  <cp:keywords/>
  <dc:description/>
  <cp:lastModifiedBy>Наталья Богачева</cp:lastModifiedBy>
  <cp:revision>2</cp:revision>
  <dcterms:created xsi:type="dcterms:W3CDTF">2018-03-27T03:49:00Z</dcterms:created>
  <dcterms:modified xsi:type="dcterms:W3CDTF">2018-03-27T03:56:00Z</dcterms:modified>
</cp:coreProperties>
</file>